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5B" w:rsidRDefault="007B2F5B" w:rsidP="00540B65">
      <w:pPr>
        <w:spacing w:line="240" w:lineRule="auto"/>
        <w:ind w:firstLineChars="0" w:firstLine="0"/>
        <w:jc w:val="center"/>
        <w:rPr>
          <w:rFonts w:ascii="方正小标宋_GBK" w:eastAsia="方正小标宋_GBK"/>
          <w:b/>
          <w:color w:val="FF0000"/>
          <w:spacing w:val="80"/>
          <w:w w:val="80"/>
          <w:sz w:val="32"/>
          <w:szCs w:val="32"/>
        </w:rPr>
      </w:pPr>
    </w:p>
    <w:p w:rsidR="00D65F2A" w:rsidRPr="007B2F5B" w:rsidRDefault="00D65F2A" w:rsidP="00540B65">
      <w:pPr>
        <w:spacing w:line="240" w:lineRule="auto"/>
        <w:ind w:firstLineChars="0" w:firstLine="0"/>
        <w:jc w:val="center"/>
        <w:rPr>
          <w:rFonts w:ascii="方正小标宋_GBK" w:eastAsia="方正小标宋_GBK"/>
          <w:b/>
          <w:color w:val="FF0000"/>
          <w:spacing w:val="80"/>
          <w:w w:val="80"/>
          <w:sz w:val="32"/>
          <w:szCs w:val="32"/>
        </w:rPr>
      </w:pPr>
    </w:p>
    <w:p w:rsidR="00E218F4" w:rsidRPr="003F75DC" w:rsidRDefault="007456B1" w:rsidP="00540B65">
      <w:pPr>
        <w:spacing w:line="240" w:lineRule="auto"/>
        <w:ind w:firstLineChars="0" w:firstLine="0"/>
        <w:jc w:val="center"/>
        <w:rPr>
          <w:rFonts w:ascii="方正小标宋_GBK" w:eastAsia="方正小标宋_GBK"/>
          <w:b/>
          <w:color w:val="FF0000"/>
          <w:w w:val="80"/>
          <w:sz w:val="90"/>
          <w:szCs w:val="90"/>
        </w:rPr>
      </w:pPr>
      <w:r w:rsidRPr="00D65F2A">
        <w:rPr>
          <w:rFonts w:ascii="方正小标宋_GBK" w:eastAsia="方正小标宋_GBK" w:hint="eastAsia"/>
          <w:b/>
          <w:color w:val="FF0000"/>
          <w:spacing w:val="140"/>
          <w:w w:val="85"/>
          <w:sz w:val="90"/>
          <w:szCs w:val="90"/>
        </w:rPr>
        <w:t>西南政法大学文</w:t>
      </w:r>
      <w:r w:rsidRPr="003F75DC">
        <w:rPr>
          <w:rFonts w:ascii="方正小标宋_GBK" w:eastAsia="方正小标宋_GBK" w:hint="eastAsia"/>
          <w:b/>
          <w:color w:val="FF0000"/>
          <w:w w:val="80"/>
          <w:sz w:val="90"/>
          <w:szCs w:val="90"/>
        </w:rPr>
        <w:t>件</w:t>
      </w:r>
      <w:bookmarkStart w:id="0" w:name="_GoBack"/>
      <w:bookmarkEnd w:id="0"/>
    </w:p>
    <w:p w:rsidR="00F76854" w:rsidRDefault="00F76854" w:rsidP="00F76854">
      <w:pPr>
        <w:ind w:firstLine="518"/>
        <w:rPr>
          <w:rFonts w:ascii="方正小标宋_GBK" w:eastAsia="方正小标宋_GBK"/>
          <w:b/>
          <w:color w:val="FF0000"/>
          <w:w w:val="80"/>
          <w:sz w:val="32"/>
          <w:szCs w:val="32"/>
        </w:rPr>
      </w:pPr>
    </w:p>
    <w:p w:rsidR="007F78D0" w:rsidRDefault="007F78D0" w:rsidP="000334F1">
      <w:pPr>
        <w:ind w:firstLineChars="0" w:firstLine="0"/>
        <w:jc w:val="center"/>
        <w:rPr>
          <w:rFonts w:ascii="方正仿宋简体" w:eastAsia="方正仿宋简体"/>
          <w:sz w:val="32"/>
        </w:rPr>
      </w:pPr>
      <w:bookmarkStart w:id="1" w:name="正文"/>
      <w:proofErr w:type="gramStart"/>
      <w:r>
        <w:rPr>
          <w:rFonts w:ascii="方正仿宋简体" w:eastAsia="方正仿宋简体" w:hint="eastAsia"/>
          <w:sz w:val="32"/>
        </w:rPr>
        <w:t>西政校发</w:t>
      </w:r>
      <w:proofErr w:type="gramEnd"/>
      <w:r>
        <w:rPr>
          <w:rFonts w:ascii="方正仿宋简体" w:eastAsia="方正仿宋简体" w:hint="eastAsia"/>
          <w:sz w:val="32"/>
        </w:rPr>
        <w:t>〔2019〕287号</w:t>
      </w:r>
    </w:p>
    <w:p w:rsidR="007F78D0" w:rsidRDefault="008521B5" w:rsidP="000334F1">
      <w:pPr>
        <w:spacing w:line="320" w:lineRule="exact"/>
        <w:ind w:firstLineChars="0" w:firstLine="0"/>
        <w:jc w:val="center"/>
        <w:rPr>
          <w:rFonts w:ascii="方正仿宋简体" w:eastAsia="方正仿宋简体"/>
          <w:sz w:val="32"/>
        </w:rPr>
      </w:pPr>
      <w:r>
        <w:rPr>
          <w:rFonts w:ascii="方正小标宋_GBK" w:eastAsia="方正小标宋_GBK"/>
          <w:b/>
          <w:noProof/>
          <w:color w:val="FF0000"/>
          <w:sz w:val="32"/>
          <w:szCs w:val="32"/>
        </w:rPr>
        <w:pict>
          <v:line id="_x0000_s1026" style="position:absolute;left:0;text-align:left;z-index:251658240" from="-6pt,12.25pt" to="453pt,12.25pt" strokecolor="red" strokeweight="2pt"/>
        </w:pict>
      </w:r>
    </w:p>
    <w:p w:rsidR="007F78D0" w:rsidRDefault="007F78D0" w:rsidP="000334F1">
      <w:pPr>
        <w:spacing w:line="320" w:lineRule="exact"/>
        <w:ind w:firstLineChars="0" w:firstLine="0"/>
        <w:jc w:val="center"/>
        <w:rPr>
          <w:rFonts w:ascii="方正仿宋简体" w:eastAsia="方正仿宋简体"/>
          <w:sz w:val="32"/>
        </w:rPr>
      </w:pPr>
    </w:p>
    <w:p w:rsidR="007F78D0" w:rsidRDefault="007F78D0" w:rsidP="000334F1">
      <w:pPr>
        <w:spacing w:line="320" w:lineRule="exact"/>
        <w:ind w:firstLineChars="0" w:firstLine="0"/>
        <w:jc w:val="center"/>
        <w:rPr>
          <w:rFonts w:ascii="方正仿宋简体" w:eastAsia="方正仿宋简体"/>
          <w:sz w:val="32"/>
        </w:rPr>
      </w:pPr>
    </w:p>
    <w:p w:rsidR="007F78D0" w:rsidRDefault="007F78D0" w:rsidP="000334F1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关于印发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《</w:t>
      </w:r>
      <w:proofErr w:type="gramEnd"/>
      <w:r>
        <w:rPr>
          <w:rFonts w:ascii="方正小标宋_GBK" w:eastAsia="方正小标宋_GBK" w:hint="eastAsia"/>
          <w:sz w:val="44"/>
          <w:szCs w:val="44"/>
        </w:rPr>
        <w:t>西南政法大学驾驶员超额工作</w:t>
      </w:r>
    </w:p>
    <w:p w:rsidR="007F78D0" w:rsidRDefault="007F78D0" w:rsidP="000334F1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报酬标准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》</w:t>
      </w:r>
      <w:proofErr w:type="gramEnd"/>
      <w:r>
        <w:rPr>
          <w:rFonts w:ascii="方正小标宋_GBK" w:eastAsia="方正小标宋_GBK" w:hint="eastAsia"/>
          <w:sz w:val="44"/>
          <w:szCs w:val="44"/>
        </w:rPr>
        <w:t>的通知</w:t>
      </w:r>
    </w:p>
    <w:p w:rsidR="007F78D0" w:rsidRDefault="007F78D0" w:rsidP="000334F1">
      <w:pPr>
        <w:ind w:firstLineChars="0" w:firstLine="0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7F78D0" w:rsidRDefault="007F78D0" w:rsidP="000334F1">
      <w:pPr>
        <w:ind w:firstLineChars="0" w:firstLine="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校内各单位：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7F78D0" w:rsidRDefault="007F78D0" w:rsidP="007F78D0">
      <w:pPr>
        <w:ind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《西南政法大学驾驶员超额工作报酬标准》经学校2019年第14次校长办公会议审议通过，现予以印发，请遵照执行。</w:t>
      </w:r>
    </w:p>
    <w:p w:rsidR="007F78D0" w:rsidRDefault="007F78D0" w:rsidP="007F78D0">
      <w:pPr>
        <w:ind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特此通知。</w:t>
      </w:r>
    </w:p>
    <w:p w:rsidR="007F78D0" w:rsidRDefault="007F78D0" w:rsidP="007F78D0">
      <w:pPr>
        <w:ind w:firstLine="640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7F78D0" w:rsidRDefault="007F78D0" w:rsidP="007F78D0">
      <w:pPr>
        <w:ind w:firstLine="640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7F78D0" w:rsidRDefault="007F78D0" w:rsidP="007F78D0">
      <w:pPr>
        <w:ind w:leftChars="1800" w:left="3780" w:firstLine="640"/>
        <w:jc w:val="center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西南政法大学</w:t>
      </w:r>
    </w:p>
    <w:p w:rsidR="007F78D0" w:rsidRDefault="007F78D0" w:rsidP="007F78D0">
      <w:pPr>
        <w:ind w:leftChars="1800" w:left="3780" w:firstLine="640"/>
        <w:jc w:val="center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2019年6月13日</w:t>
      </w:r>
    </w:p>
    <w:p w:rsidR="007F78D0" w:rsidRDefault="007F78D0" w:rsidP="007F78D0">
      <w:pPr>
        <w:widowControl/>
        <w:ind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br w:type="page"/>
      </w:r>
    </w:p>
    <w:p w:rsidR="007F78D0" w:rsidRDefault="007F78D0" w:rsidP="000334F1">
      <w:pPr>
        <w:ind w:firstLineChars="0" w:firstLine="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西南政法大学</w:t>
      </w:r>
    </w:p>
    <w:p w:rsidR="007F78D0" w:rsidRDefault="007F78D0" w:rsidP="000334F1">
      <w:pPr>
        <w:spacing w:afterLines="100" w:after="312"/>
        <w:ind w:firstLineChars="0" w:firstLine="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>驾驶员超额工作报酬发放标准</w:t>
      </w:r>
    </w:p>
    <w:p w:rsidR="007F78D0" w:rsidRDefault="007F78D0" w:rsidP="007F78D0">
      <w:pPr>
        <w:ind w:firstLine="643"/>
        <w:rPr>
          <w:rFonts w:ascii="方正仿宋_GBK" w:eastAsia="方正仿宋_GBK"/>
          <w:b/>
          <w:sz w:val="32"/>
          <w:szCs w:val="32"/>
        </w:rPr>
      </w:pPr>
    </w:p>
    <w:p w:rsidR="007F78D0" w:rsidRDefault="007F78D0" w:rsidP="007F78D0">
      <w:pPr>
        <w:ind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第一条</w:t>
      </w:r>
      <w:r>
        <w:rPr>
          <w:rFonts w:ascii="方正仿宋_GBK" w:eastAsia="方正仿宋_GBK" w:hint="eastAsia"/>
          <w:sz w:val="32"/>
          <w:szCs w:val="32"/>
        </w:rPr>
        <w:t xml:space="preserve">  为进一步规范学校驾驶员补贴发放，结合实际，制定本标准。</w:t>
      </w:r>
    </w:p>
    <w:p w:rsidR="007F78D0" w:rsidRDefault="007F78D0" w:rsidP="007F78D0">
      <w:pPr>
        <w:ind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第二条</w:t>
      </w:r>
      <w:r>
        <w:rPr>
          <w:rFonts w:ascii="方正仿宋_GBK" w:eastAsia="方正仿宋_GBK" w:hint="eastAsia"/>
          <w:sz w:val="32"/>
          <w:szCs w:val="32"/>
        </w:rPr>
        <w:t xml:space="preserve">  本标准所涉及的驾驶人员</w:t>
      </w:r>
      <w:proofErr w:type="gramStart"/>
      <w:r>
        <w:rPr>
          <w:rFonts w:ascii="方正仿宋_GBK" w:eastAsia="方正仿宋_GBK" w:hint="eastAsia"/>
          <w:sz w:val="32"/>
          <w:szCs w:val="32"/>
        </w:rPr>
        <w:t>系学校</w:t>
      </w:r>
      <w:proofErr w:type="gramEnd"/>
      <w:r>
        <w:rPr>
          <w:rFonts w:ascii="方正仿宋_GBK" w:eastAsia="方正仿宋_GBK" w:hint="eastAsia"/>
          <w:sz w:val="32"/>
          <w:szCs w:val="32"/>
        </w:rPr>
        <w:t>在职或聘用的驾驶员。</w:t>
      </w:r>
    </w:p>
    <w:p w:rsidR="007F78D0" w:rsidRDefault="007F78D0" w:rsidP="007F78D0">
      <w:pPr>
        <w:ind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第三条</w:t>
      </w:r>
      <w:r>
        <w:rPr>
          <w:rFonts w:ascii="方正仿宋_GBK" w:eastAsia="方正仿宋_GBK" w:hint="eastAsia"/>
          <w:sz w:val="32"/>
          <w:szCs w:val="32"/>
        </w:rPr>
        <w:t xml:space="preserve">  超额工作补贴标准</w:t>
      </w:r>
    </w:p>
    <w:p w:rsidR="007F78D0" w:rsidRDefault="007F78D0" w:rsidP="007F78D0"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（一）每天早上7：30以前上班为早班、晚上6：30以后下班视为晚班，早晚班按照15元/次的标准补贴；</w:t>
      </w:r>
    </w:p>
    <w:p w:rsidR="007F78D0" w:rsidRDefault="007F78D0" w:rsidP="007F78D0"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（二）非工作日加班按照80元/天（法定假日双倍）的标准补贴。</w:t>
      </w:r>
    </w:p>
    <w:p w:rsidR="007F78D0" w:rsidRDefault="007F78D0" w:rsidP="007F78D0">
      <w:pPr>
        <w:ind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第四条</w:t>
      </w:r>
      <w:r>
        <w:rPr>
          <w:rFonts w:ascii="方正仿宋_GBK" w:eastAsia="方正仿宋_GBK" w:hint="eastAsia"/>
          <w:sz w:val="32"/>
          <w:szCs w:val="32"/>
        </w:rPr>
        <w:t xml:space="preserve">  误餐补贴标准</w:t>
      </w:r>
    </w:p>
    <w:p w:rsidR="007F78D0" w:rsidRDefault="007F78D0" w:rsidP="007F78D0"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按照《西南政法大学差旅费管理办法》执行。</w:t>
      </w:r>
    </w:p>
    <w:p w:rsidR="007F78D0" w:rsidRDefault="007F78D0" w:rsidP="007F78D0">
      <w:pPr>
        <w:ind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第五条</w:t>
      </w:r>
      <w:r>
        <w:rPr>
          <w:rFonts w:ascii="方正仿宋_GBK" w:eastAsia="方正仿宋_GBK" w:hint="eastAsia"/>
          <w:sz w:val="32"/>
          <w:szCs w:val="32"/>
        </w:rPr>
        <w:t xml:space="preserve">  安全补贴标准：当月未发生任何交通事故，则发100元的安全奖。</w:t>
      </w:r>
    </w:p>
    <w:p w:rsidR="007F78D0" w:rsidRDefault="007F78D0" w:rsidP="007F78D0">
      <w:pPr>
        <w:ind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第六条</w:t>
      </w:r>
      <w:r>
        <w:rPr>
          <w:rFonts w:ascii="方正仿宋_GBK" w:eastAsia="方正仿宋_GBK" w:hint="eastAsia"/>
          <w:sz w:val="32"/>
          <w:szCs w:val="32"/>
        </w:rPr>
        <w:t xml:space="preserve">  本标准自通过之日起实施，由基建后勤管理处负责解释。</w:t>
      </w:r>
    </w:p>
    <w:p w:rsidR="007F78D0" w:rsidRDefault="007F78D0" w:rsidP="007F78D0">
      <w:pPr>
        <w:ind w:firstLine="640"/>
        <w:jc w:val="right"/>
        <w:rPr>
          <w:rFonts w:ascii="方正仿宋_GBK" w:eastAsia="方正仿宋_GBK" w:hAnsi="宋体" w:cs="宋体"/>
          <w:kern w:val="0"/>
          <w:sz w:val="32"/>
          <w:szCs w:val="32"/>
        </w:rPr>
      </w:pPr>
    </w:p>
    <w:bookmarkEnd w:id="1"/>
    <w:p w:rsidR="00F76854" w:rsidRPr="00F76854" w:rsidRDefault="00F76854" w:rsidP="007D0EC1">
      <w:pPr>
        <w:ind w:firstLineChars="62" w:firstLine="198"/>
        <w:rPr>
          <w:rFonts w:ascii="方正小标宋_GBK" w:eastAsia="方正小标宋_GBK"/>
          <w:sz w:val="32"/>
          <w:szCs w:val="32"/>
        </w:rPr>
      </w:pPr>
    </w:p>
    <w:sectPr w:rsidR="00F76854" w:rsidRPr="00F76854" w:rsidSect="000334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B5" w:rsidRDefault="008521B5" w:rsidP="00187A02">
      <w:pPr>
        <w:spacing w:line="240" w:lineRule="auto"/>
        <w:ind w:firstLine="420"/>
      </w:pPr>
      <w:r>
        <w:separator/>
      </w:r>
    </w:p>
  </w:endnote>
  <w:endnote w:type="continuationSeparator" w:id="0">
    <w:p w:rsidR="008521B5" w:rsidRDefault="008521B5" w:rsidP="00187A0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02" w:rsidRDefault="00187A02" w:rsidP="00187A0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02" w:rsidRDefault="00187A02" w:rsidP="00187A0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02" w:rsidRDefault="00187A02" w:rsidP="00187A0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B5" w:rsidRDefault="008521B5" w:rsidP="00187A02">
      <w:pPr>
        <w:spacing w:line="240" w:lineRule="auto"/>
        <w:ind w:firstLine="420"/>
      </w:pPr>
      <w:r>
        <w:separator/>
      </w:r>
    </w:p>
  </w:footnote>
  <w:footnote w:type="continuationSeparator" w:id="0">
    <w:p w:rsidR="008521B5" w:rsidRDefault="008521B5" w:rsidP="00187A0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02" w:rsidRDefault="00187A02" w:rsidP="00187A0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02" w:rsidRPr="00187A02" w:rsidRDefault="00187A02" w:rsidP="00187A02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02" w:rsidRDefault="00187A02" w:rsidP="00187A0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6B1"/>
    <w:rsid w:val="000334F1"/>
    <w:rsid w:val="000A044F"/>
    <w:rsid w:val="00176F15"/>
    <w:rsid w:val="00187A02"/>
    <w:rsid w:val="001B7E94"/>
    <w:rsid w:val="00292203"/>
    <w:rsid w:val="002A0B1E"/>
    <w:rsid w:val="003F75DC"/>
    <w:rsid w:val="004D35A5"/>
    <w:rsid w:val="0051564C"/>
    <w:rsid w:val="00540B65"/>
    <w:rsid w:val="0065249F"/>
    <w:rsid w:val="007456B1"/>
    <w:rsid w:val="007B2F5B"/>
    <w:rsid w:val="007C29BA"/>
    <w:rsid w:val="007D0EC1"/>
    <w:rsid w:val="007F78D0"/>
    <w:rsid w:val="008521B5"/>
    <w:rsid w:val="00871131"/>
    <w:rsid w:val="00C52F08"/>
    <w:rsid w:val="00D65F2A"/>
    <w:rsid w:val="00E218F4"/>
    <w:rsid w:val="00F7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FB7970-076F-4DB0-86EC-2C1FC1A9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A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A0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A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75D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7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李娜</cp:lastModifiedBy>
  <cp:revision>9</cp:revision>
  <cp:lastPrinted>2019-06-14T06:28:00Z</cp:lastPrinted>
  <dcterms:created xsi:type="dcterms:W3CDTF">2018-07-13T01:38:00Z</dcterms:created>
  <dcterms:modified xsi:type="dcterms:W3CDTF">2019-06-17T01:31:00Z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anid">
    <vt:lpwstr>AA93BB1FA8394687A4D481363F10CA05</vt:lpwstr>
  </property>
</Properties>
</file>